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A1" w:rsidRDefault="007626A1" w:rsidP="007626A1">
      <w:pPr>
        <w:spacing w:line="600" w:lineRule="exact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附件4-2</w:t>
      </w:r>
    </w:p>
    <w:p w:rsidR="007626A1" w:rsidRDefault="007626A1" w:rsidP="007626A1">
      <w:pPr>
        <w:spacing w:line="600" w:lineRule="exact"/>
        <w:jc w:val="left"/>
        <w:rPr>
          <w:rFonts w:ascii="宋体" w:eastAsia="黑体" w:hAnsi="宋体" w:cs="宋体"/>
          <w:b/>
          <w:sz w:val="32"/>
          <w:szCs w:val="32"/>
        </w:rPr>
      </w:pPr>
    </w:p>
    <w:p w:rsidR="007626A1" w:rsidRDefault="00890E45" w:rsidP="007626A1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2021</w:t>
      </w:r>
      <w:r w:rsidR="007626A1">
        <w:rPr>
          <w:rFonts w:ascii="宋体" w:hAnsi="宋体" w:cs="宋体" w:hint="eastAsia"/>
          <w:b/>
          <w:sz w:val="44"/>
          <w:szCs w:val="44"/>
        </w:rPr>
        <w:t>年度</w:t>
      </w:r>
      <w:r>
        <w:rPr>
          <w:rFonts w:ascii="宋体" w:hAnsi="宋体" w:cs="宋体" w:hint="eastAsia"/>
          <w:b/>
          <w:sz w:val="44"/>
          <w:szCs w:val="44"/>
        </w:rPr>
        <w:t>抚顺市</w:t>
      </w:r>
      <w:r w:rsidRPr="00890E45">
        <w:rPr>
          <w:rFonts w:ascii="宋体" w:hAnsi="宋体" w:cs="宋体" w:hint="eastAsia"/>
          <w:b/>
          <w:sz w:val="44"/>
          <w:szCs w:val="44"/>
        </w:rPr>
        <w:t>教师进修学院附属中学</w:t>
      </w:r>
      <w:r w:rsidR="007626A1">
        <w:rPr>
          <w:rFonts w:ascii="宋体" w:hAnsi="宋体" w:cs="宋体" w:hint="eastAsia"/>
          <w:b/>
          <w:sz w:val="44"/>
          <w:szCs w:val="44"/>
        </w:rPr>
        <w:t>整体绩效自评报告</w:t>
      </w:r>
    </w:p>
    <w:p w:rsidR="007626A1" w:rsidRDefault="007626A1" w:rsidP="007626A1">
      <w:pPr>
        <w:outlineLvl w:val="0"/>
        <w:rPr>
          <w:rFonts w:ascii="仿宋_GB2312"/>
          <w:b/>
          <w:bCs/>
          <w:color w:val="000000"/>
        </w:rPr>
      </w:pPr>
    </w:p>
    <w:p w:rsidR="007626A1" w:rsidRDefault="00634FA7" w:rsidP="007626A1">
      <w:pPr>
        <w:spacing w:line="560" w:lineRule="exact"/>
        <w:ind w:firstLine="6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一、单位</w:t>
      </w:r>
      <w:r w:rsidR="007626A1">
        <w:rPr>
          <w:rFonts w:ascii="黑体" w:eastAsia="黑体" w:hint="eastAsia"/>
          <w:sz w:val="32"/>
          <w:szCs w:val="32"/>
        </w:rPr>
        <w:t>概况</w:t>
      </w:r>
    </w:p>
    <w:p w:rsidR="007626A1" w:rsidRPr="00AA4239" w:rsidRDefault="007626A1" w:rsidP="003B4996">
      <w:pPr>
        <w:spacing w:line="56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="0063574F">
        <w:rPr>
          <w:rFonts w:ascii="仿宋_GB2312" w:eastAsia="仿宋_GB2312" w:hint="eastAsia"/>
          <w:color w:val="000000"/>
          <w:sz w:val="32"/>
          <w:szCs w:val="32"/>
        </w:rPr>
        <w:t>抚顺市教师进修学院附属中学</w:t>
      </w:r>
      <w:r w:rsidR="00AC7AB1" w:rsidRPr="00AC7AB1">
        <w:rPr>
          <w:rFonts w:ascii="仿宋" w:eastAsia="仿宋" w:hAnsi="仿宋" w:hint="eastAsia"/>
          <w:sz w:val="32"/>
          <w:szCs w:val="32"/>
        </w:rPr>
        <w:t>我校占地20034平方米，38教学班，学生1871名，教职工194人，其中在职141人，退休53人，共有正高级1人，高级职称54人，中级职称74人，初级职称10人，七级职员1人，工人1人。</w:t>
      </w:r>
      <w:r w:rsidR="0063574F" w:rsidRPr="00AC7AB1">
        <w:rPr>
          <w:rFonts w:ascii="仿宋" w:eastAsia="仿宋" w:hAnsi="仿宋" w:hint="eastAsia"/>
        </w:rPr>
        <w:t xml:space="preserve"> </w:t>
      </w:r>
      <w:r w:rsidR="0063574F" w:rsidRPr="00AC7AB1">
        <w:rPr>
          <w:rFonts w:ascii="仿宋" w:eastAsia="仿宋" w:hAnsi="仿宋" w:hint="eastAsia"/>
          <w:color w:val="000000"/>
          <w:sz w:val="32"/>
          <w:szCs w:val="32"/>
        </w:rPr>
        <w:t>实施初中</w:t>
      </w:r>
      <w:r w:rsidR="0063574F" w:rsidRPr="0063574F">
        <w:rPr>
          <w:rFonts w:ascii="仿宋_GB2312" w:eastAsia="仿宋_GB2312" w:hint="eastAsia"/>
          <w:color w:val="000000"/>
          <w:sz w:val="32"/>
          <w:szCs w:val="32"/>
        </w:rPr>
        <w:t>义务教育，促进基础教育发展。初中学历教育</w:t>
      </w:r>
      <w:r w:rsidR="00AC7AB1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AA4239">
        <w:rPr>
          <w:rFonts w:ascii="仿宋_GB2312" w:eastAsia="仿宋_GB2312" w:hint="eastAsia"/>
          <w:color w:val="000000"/>
          <w:sz w:val="32"/>
          <w:szCs w:val="32"/>
        </w:rPr>
        <w:t>2021年末固定资产原值4218.98万元，累计折旧1421.31万元，固定资产净值2797.67万元；无形资产0.3万元。</w:t>
      </w:r>
    </w:p>
    <w:p w:rsidR="003B4996" w:rsidRDefault="007626A1" w:rsidP="003B4996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="00DC2074" w:rsidRPr="00AC7AB1">
        <w:rPr>
          <w:rFonts w:ascii="仿宋" w:eastAsia="仿宋" w:hAnsi="仿宋" w:hint="eastAsia"/>
        </w:rPr>
        <w:t xml:space="preserve"> </w:t>
      </w:r>
      <w:r w:rsidR="003B4996">
        <w:rPr>
          <w:rFonts w:ascii="仿宋_GB2312" w:eastAsia="仿宋_GB2312" w:hint="eastAsia"/>
          <w:color w:val="000000"/>
          <w:sz w:val="32"/>
          <w:szCs w:val="32"/>
        </w:rPr>
        <w:t>2021年履职总体目标及工作任务是保障学校正常运转，为学校师生提供安全良好的工作和学习环境，为提高学校的教育教学质量提供良好的条件，为社会培养出合格的、优秀的人才。</w:t>
      </w:r>
    </w:p>
    <w:p w:rsidR="007626A1" w:rsidRPr="0011269E" w:rsidRDefault="007626A1" w:rsidP="0011269E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="0011269E" w:rsidRPr="0011269E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11269E">
        <w:rPr>
          <w:rFonts w:ascii="仿宋_GB2312" w:eastAsia="仿宋_GB2312" w:hint="eastAsia"/>
          <w:color w:val="000000"/>
          <w:sz w:val="32"/>
          <w:szCs w:val="32"/>
        </w:rPr>
        <w:t>2021年度整体绩效目标：</w:t>
      </w:r>
      <w:r w:rsidR="000067B6">
        <w:rPr>
          <w:rFonts w:ascii="仿宋_GB2312" w:eastAsia="仿宋_GB2312" w:hint="eastAsia"/>
          <w:color w:val="000000"/>
          <w:sz w:val="32"/>
          <w:szCs w:val="32"/>
        </w:rPr>
        <w:t>按时完成整天绩效目标，各项工作经费不超预算，</w:t>
      </w:r>
      <w:r w:rsidR="0011269E">
        <w:rPr>
          <w:rFonts w:ascii="仿宋_GB2312" w:eastAsia="仿宋_GB2312" w:hint="eastAsia"/>
          <w:color w:val="000000"/>
          <w:sz w:val="32"/>
          <w:szCs w:val="32"/>
        </w:rPr>
        <w:t>保障学校教育教学的正常运转，保障师生人身安全。</w:t>
      </w:r>
    </w:p>
    <w:p w:rsidR="007626A1" w:rsidRPr="007C3DD5" w:rsidRDefault="007626A1" w:rsidP="00C57E5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="007C3DD5" w:rsidRPr="007C3DD5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7C3DD5">
        <w:rPr>
          <w:rFonts w:ascii="仿宋_GB2312" w:eastAsia="仿宋_GB2312" w:hint="eastAsia"/>
          <w:color w:val="000000"/>
          <w:sz w:val="32"/>
          <w:szCs w:val="32"/>
        </w:rPr>
        <w:t>预算绩效管理工作有序开展。</w:t>
      </w:r>
      <w:r w:rsidR="00C71F3D">
        <w:rPr>
          <w:rFonts w:ascii="仿宋_GB2312" w:eastAsia="仿宋_GB2312" w:hint="eastAsia"/>
          <w:color w:val="000000"/>
          <w:sz w:val="32"/>
          <w:szCs w:val="32"/>
        </w:rPr>
        <w:t>严格按照要求进行，</w:t>
      </w:r>
      <w:r w:rsidR="007C3DD5">
        <w:rPr>
          <w:rFonts w:ascii="仿宋_GB2312" w:eastAsia="仿宋_GB2312" w:hint="eastAsia"/>
          <w:color w:val="000000"/>
          <w:sz w:val="32"/>
          <w:szCs w:val="32"/>
        </w:rPr>
        <w:t>其中保安专项款13.56万元按月支付。</w:t>
      </w:r>
      <w:r w:rsidR="007C3DD5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C57E55" w:rsidRDefault="007626A1" w:rsidP="00C57E5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 w:rsidR="00C57E55" w:rsidRPr="00C57E55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C57E55">
        <w:rPr>
          <w:rFonts w:ascii="仿宋_GB2312" w:eastAsia="仿宋_GB2312" w:hint="eastAsia"/>
          <w:color w:val="000000"/>
          <w:sz w:val="32"/>
          <w:szCs w:val="32"/>
        </w:rPr>
        <w:t>2021年年初预算支出为1881.3万元，其中基本支出1867.74万元，项目支出13.56万元。</w:t>
      </w:r>
    </w:p>
    <w:p w:rsidR="007626A1" w:rsidRPr="00C57E55" w:rsidRDefault="007626A1" w:rsidP="007626A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7626A1" w:rsidRDefault="007626A1" w:rsidP="007626A1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二、绩效自评工作开展情况</w:t>
      </w:r>
    </w:p>
    <w:p w:rsidR="002E6C70" w:rsidRDefault="002E6C70" w:rsidP="002E6C70">
      <w:pPr>
        <w:spacing w:line="56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根据年初预算批复及年内实际支出等进行了基础数据收集、资料来源和依据等佐证材料。</w:t>
      </w:r>
    </w:p>
    <w:p w:rsidR="007626A1" w:rsidRDefault="007626A1" w:rsidP="007626A1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三、综合评价结论</w:t>
      </w:r>
    </w:p>
    <w:p w:rsidR="007626A1" w:rsidRDefault="007626A1" w:rsidP="007626A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包括评价总得分、各项指标完成情况及得分等。综合评价、分析、总结预算执行情况及绩效目标完成情况。</w:t>
      </w:r>
    </w:p>
    <w:p w:rsidR="007626A1" w:rsidRDefault="007626A1" w:rsidP="007626A1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四、部门</w:t>
      </w:r>
      <w:r>
        <w:rPr>
          <w:rFonts w:ascii="黑体" w:eastAsia="黑体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单位</w:t>
      </w:r>
      <w:r>
        <w:rPr>
          <w:rFonts w:ascii="黑体" w:eastAsia="黑体"/>
          <w:sz w:val="32"/>
          <w:szCs w:val="32"/>
        </w:rPr>
        <w:t>）</w:t>
      </w:r>
      <w:r>
        <w:rPr>
          <w:rFonts w:ascii="黑体" w:eastAsia="黑体" w:hint="eastAsia"/>
          <w:sz w:val="32"/>
          <w:szCs w:val="32"/>
        </w:rPr>
        <w:t>整体绩效管理中存</w:t>
      </w:r>
      <w:r>
        <w:rPr>
          <w:rFonts w:ascii="黑体" w:eastAsia="黑体"/>
          <w:sz w:val="32"/>
          <w:szCs w:val="32"/>
        </w:rPr>
        <w:t>在问题</w:t>
      </w:r>
      <w:r>
        <w:rPr>
          <w:rFonts w:ascii="黑体" w:eastAsia="黑体" w:hint="eastAsia"/>
          <w:sz w:val="32"/>
          <w:szCs w:val="32"/>
        </w:rPr>
        <w:t>及</w:t>
      </w:r>
      <w:r>
        <w:rPr>
          <w:rFonts w:ascii="黑体" w:eastAsia="黑体"/>
          <w:sz w:val="32"/>
          <w:szCs w:val="32"/>
        </w:rPr>
        <w:t>改进措施</w:t>
      </w:r>
    </w:p>
    <w:p w:rsidR="007626A1" w:rsidRDefault="007626A1" w:rsidP="007626A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1.主要问题及原因分析</w:t>
      </w:r>
    </w:p>
    <w:p w:rsidR="0022448A" w:rsidRPr="0022448A" w:rsidRDefault="0022448A" w:rsidP="0022448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年初预算绩效指标细化和量化不精准。</w:t>
      </w:r>
    </w:p>
    <w:p w:rsidR="007626A1" w:rsidRDefault="007626A1" w:rsidP="007626A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2.改进的方向和具体措施</w:t>
      </w:r>
    </w:p>
    <w:p w:rsidR="0022448A" w:rsidRPr="0022448A" w:rsidRDefault="0022448A" w:rsidP="0022448A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细化预算指标，提高预算科学性、合理性。</w:t>
      </w:r>
    </w:p>
    <w:p w:rsidR="007626A1" w:rsidRDefault="007626A1" w:rsidP="007626A1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</w:t>
      </w:r>
      <w:r>
        <w:rPr>
          <w:rFonts w:ascii="黑体" w:eastAsia="黑体"/>
          <w:sz w:val="32"/>
          <w:szCs w:val="32"/>
        </w:rPr>
        <w:t>绩效自评</w:t>
      </w:r>
      <w:r>
        <w:rPr>
          <w:rFonts w:ascii="黑体" w:eastAsia="黑体" w:hint="eastAsia"/>
          <w:sz w:val="32"/>
          <w:szCs w:val="32"/>
        </w:rPr>
        <w:t>结果</w:t>
      </w:r>
      <w:r>
        <w:rPr>
          <w:rFonts w:ascii="黑体" w:eastAsia="黑体"/>
          <w:sz w:val="32"/>
          <w:szCs w:val="32"/>
        </w:rPr>
        <w:t>拟应用和公开</w:t>
      </w:r>
      <w:r>
        <w:rPr>
          <w:rFonts w:ascii="黑体" w:eastAsia="黑体" w:hint="eastAsia"/>
          <w:sz w:val="32"/>
          <w:szCs w:val="32"/>
        </w:rPr>
        <w:t>情况</w:t>
      </w:r>
    </w:p>
    <w:p w:rsidR="007626A1" w:rsidRDefault="007626A1" w:rsidP="007626A1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>
        <w:rPr>
          <w:rFonts w:ascii="黑体" w:eastAsia="黑体" w:hint="eastAsia"/>
          <w:color w:val="000000"/>
          <w:sz w:val="32"/>
          <w:szCs w:val="32"/>
        </w:rPr>
        <w:t>、部门（单位）整体绩效自评表（详见附件4-2-1）</w:t>
      </w:r>
    </w:p>
    <w:p w:rsidR="007626A1" w:rsidRDefault="007626A1" w:rsidP="007626A1">
      <w:pPr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7626A1" w:rsidRDefault="007626A1" w:rsidP="007626A1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附件4-2-1</w:t>
      </w:r>
    </w:p>
    <w:p w:rsidR="007626A1" w:rsidRDefault="007626A1" w:rsidP="007626A1">
      <w:pPr>
        <w:spacing w:line="600" w:lineRule="exact"/>
        <w:rPr>
          <w:rFonts w:ascii="黑体" w:eastAsia="黑体" w:hAnsi="黑体" w:cs="黑体"/>
          <w:bCs/>
          <w:color w:val="000000"/>
          <w:sz w:val="28"/>
          <w:szCs w:val="28"/>
        </w:rPr>
      </w:pPr>
    </w:p>
    <w:tbl>
      <w:tblPr>
        <w:tblW w:w="9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33"/>
        <w:gridCol w:w="696"/>
        <w:gridCol w:w="607"/>
        <w:gridCol w:w="473"/>
        <w:gridCol w:w="474"/>
        <w:gridCol w:w="572"/>
        <w:gridCol w:w="425"/>
        <w:gridCol w:w="425"/>
        <w:gridCol w:w="426"/>
        <w:gridCol w:w="180"/>
        <w:gridCol w:w="325"/>
        <w:gridCol w:w="487"/>
        <w:gridCol w:w="566"/>
        <w:gridCol w:w="468"/>
        <w:gridCol w:w="264"/>
        <w:gridCol w:w="231"/>
        <w:gridCol w:w="616"/>
        <w:gridCol w:w="6"/>
        <w:gridCol w:w="572"/>
        <w:gridCol w:w="6"/>
      </w:tblGrid>
      <w:tr w:rsidR="007626A1" w:rsidTr="005E38A5">
        <w:trPr>
          <w:gridAfter w:val="1"/>
          <w:wAfter w:w="6" w:type="dxa"/>
          <w:trHeight w:val="402"/>
          <w:jc w:val="center"/>
        </w:trPr>
        <w:tc>
          <w:tcPr>
            <w:tcW w:w="905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CF7580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抚顺市教师进修学院附属中学</w:t>
            </w:r>
            <w:r w:rsidR="007626A1">
              <w:rPr>
                <w:rFonts w:hint="eastAsia"/>
                <w:b/>
                <w:bCs/>
                <w:color w:val="000000"/>
                <w:sz w:val="44"/>
                <w:szCs w:val="44"/>
              </w:rPr>
              <w:t>整体绩效自评表</w:t>
            </w:r>
          </w:p>
        </w:tc>
      </w:tr>
      <w:tr w:rsidR="007626A1" w:rsidTr="005E38A5">
        <w:trPr>
          <w:gridAfter w:val="1"/>
          <w:wAfter w:w="6" w:type="dxa"/>
          <w:trHeight w:val="402"/>
          <w:jc w:val="center"/>
        </w:trPr>
        <w:tc>
          <w:tcPr>
            <w:tcW w:w="90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 w:rsidR="00CF7580">
              <w:rPr>
                <w:rFonts w:ascii="宋体" w:hAnsi="宋体" w:cs="宋体" w:hint="eastAsia"/>
                <w:color w:val="000000"/>
                <w:sz w:val="28"/>
                <w:szCs w:val="28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年度）</w:t>
            </w:r>
          </w:p>
          <w:p w:rsidR="007626A1" w:rsidRDefault="007626A1" w:rsidP="000F5498">
            <w:pPr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填报部门（盖章）：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部门（单位）名称</w:t>
            </w:r>
          </w:p>
        </w:tc>
        <w:tc>
          <w:tcPr>
            <w:tcW w:w="7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E2784" w:rsidP="000F549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抚顺市教师进修学院附属中学</w:t>
            </w:r>
            <w:r w:rsidR="007626A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7626A1" w:rsidRDefault="007626A1" w:rsidP="000F54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部门（单位）</w:t>
            </w:r>
          </w:p>
          <w:p w:rsidR="007626A1" w:rsidRDefault="007626A1" w:rsidP="000F54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财政供养人员数量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AE2784">
              <w:rPr>
                <w:rFonts w:ascii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所属单位数量（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仅部门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填列）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AE278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年度部门（单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位）整体收支情况               （万元）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名 称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</w:t>
            </w:r>
            <w:r>
              <w:rPr>
                <w:rFonts w:hint="eastAsia"/>
                <w:sz w:val="22"/>
                <w:szCs w:val="22"/>
              </w:rPr>
              <w:lastRenderedPageBreak/>
              <w:t>数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全年</w:t>
            </w:r>
          </w:p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</w:t>
            </w:r>
          </w:p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年度部门预算收入小计（1至7项）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A44CD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1881.3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A44CD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1881.3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1.财政拨款收入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A44CD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1881.3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A44CD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1881.3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2.中央提前告知转移支付资金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3.纳入预算管理的行政事业性收费等非税收入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4.纳入政府性基金预算管理收入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5.纳入专户管理的行政事业性收费等非税收入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6.上年结转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7.其他收入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年度部门预算支出小计（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+二）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一、基本支出（第1至4项小计）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16F94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1867.74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16F94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1867.74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C2633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2239.78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72E82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1.工资福利支出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16F94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1648.24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16F94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1648.24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C2633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2022.6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72E82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2.商品和服务支出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16F94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206.27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16F94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206.27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C2633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198.50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72E82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3.对个人和家庭的补助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16F94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16F94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C95510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13.92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72E82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4.资本性支出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C2633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4.70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72E82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二、项目支出（第1至2项小计）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16F94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13.56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16F94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13.56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C95510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400.75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72E82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1.履职保障类（部门经费类）项目支出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5E38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65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2.事业发展类（专项资金类）项目支出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5E38A5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13.56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5E38A5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13.56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5E38A5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13.56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D06E8D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年度主要任务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工作名称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对应项目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 w:rsidR="007626A1" w:rsidRDefault="007626A1" w:rsidP="000F54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 w:rsidR="007626A1" w:rsidRDefault="007626A1" w:rsidP="000F54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 w:rsidR="007626A1" w:rsidRDefault="007626A1" w:rsidP="000F54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5A51DB" w:rsidP="005A51D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专职保安经费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5A51DB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13.56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5A51DB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13.56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5A51DB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13.56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5A51DB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100%</w:t>
            </w: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重点工作二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年度绩效目标　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年初设定</w:t>
            </w:r>
          </w:p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目标</w:t>
            </w:r>
          </w:p>
        </w:tc>
        <w:tc>
          <w:tcPr>
            <w:tcW w:w="7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全年完成情况</w:t>
            </w:r>
          </w:p>
        </w:tc>
      </w:tr>
      <w:tr w:rsidR="007626A1" w:rsidTr="00804D13">
        <w:trPr>
          <w:gridAfter w:val="1"/>
          <w:wAfter w:w="6" w:type="dxa"/>
          <w:trHeight w:val="43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目标1：</w:t>
            </w:r>
          </w:p>
        </w:tc>
        <w:tc>
          <w:tcPr>
            <w:tcW w:w="7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D010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全部完成</w:t>
            </w:r>
          </w:p>
        </w:tc>
      </w:tr>
      <w:tr w:rsidR="007626A1" w:rsidTr="00804D13">
        <w:trPr>
          <w:gridAfter w:val="1"/>
          <w:wAfter w:w="6" w:type="dxa"/>
          <w:trHeight w:val="43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目标2：</w:t>
            </w:r>
          </w:p>
        </w:tc>
        <w:tc>
          <w:tcPr>
            <w:tcW w:w="7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3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……</w:t>
            </w:r>
          </w:p>
        </w:tc>
        <w:tc>
          <w:tcPr>
            <w:tcW w:w="7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5E38A5">
        <w:trPr>
          <w:gridAfter w:val="1"/>
          <w:wAfter w:w="6" w:type="dxa"/>
          <w:trHeight w:val="402"/>
          <w:jc w:val="center"/>
        </w:trPr>
        <w:tc>
          <w:tcPr>
            <w:tcW w:w="90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分解目标评价</w:t>
            </w:r>
          </w:p>
        </w:tc>
      </w:tr>
      <w:tr w:rsidR="007626A1" w:rsidTr="00804D13">
        <w:trPr>
          <w:gridAfter w:val="1"/>
          <w:wAfter w:w="6" w:type="dxa"/>
          <w:trHeight w:val="809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一级</w:t>
            </w: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二级</w:t>
            </w: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三级</w:t>
            </w:r>
          </w:p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</w:t>
            </w:r>
          </w:p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完成</w:t>
            </w:r>
          </w:p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分值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3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未完成原因</w:t>
            </w: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改进措施</w:t>
            </w:r>
          </w:p>
        </w:tc>
      </w:tr>
      <w:tr w:rsidR="007626A1" w:rsidTr="00804D13">
        <w:trPr>
          <w:gridAfter w:val="1"/>
          <w:wAfter w:w="6" w:type="dxa"/>
          <w:trHeight w:val="80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运算符号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度量单位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说明</w:t>
            </w: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8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履职</w:t>
            </w:r>
          </w:p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效能</w:t>
            </w:r>
          </w:p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重点工作履行情况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41474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重点工作办结率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347E4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=</w:t>
            </w: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614663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=</w:t>
            </w:r>
          </w:p>
          <w:p w:rsidR="007626A1" w:rsidRDefault="007626A1" w:rsidP="000F549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7626A1" w:rsidRDefault="007626A1" w:rsidP="000F549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347E4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及时支付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347E4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BB5F3D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2640.4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347E4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347E4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  <w:r w:rsidR="007626A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347E4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39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38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8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整体工作完成情况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14663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工作完成及时效率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14663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完成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14663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BB5F3D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2640.4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14663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14663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14663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3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804D13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总体工作完成率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804D13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完成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804D13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BB5F3D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2640.4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804D13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804D13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804D13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348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8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基础管理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63A23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依法行政能力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63A23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管理规范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E04075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综合管理水平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063A23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管理规范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1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39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执行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预算执行效率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3F3DC5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预算执行率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3F3DC5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完成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3F3DC5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93563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2640.4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3F3DC5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3F3DC5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3F3DC5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34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410E3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结转结余变动率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610E8A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410E3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93563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2640.4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410E3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410E3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1410E3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31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34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效率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预算编制管理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8048A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预算绩效目标覆盖率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8048A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8048A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93563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2640.4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8048A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8048A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  <w:r w:rsidR="007626A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8048A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预算监督管理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01F4D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预决算公开情况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01F4D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全部公开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93563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2640.4</w:t>
            </w:r>
            <w:r w:rsidR="007626A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01F4D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01F4D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01F4D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预算收支</w:t>
            </w:r>
          </w:p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829E4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预算支出管理规范性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829E4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管理规范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93563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829E4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829E4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829E4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829E4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预算收入管理规范性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829E4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管理规范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93563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829E4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829E4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829E4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16939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内控制度有效性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16939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制度有效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93563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2640.4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16939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16939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16939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资产管理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B0E33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固定资产利用率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B0E33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B0E33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493563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2640.4</w:t>
            </w:r>
            <w:r w:rsidR="007626A1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B0E33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B0E33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B0E33" w:rsidP="000F549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</w:t>
            </w:r>
            <w:r>
              <w:rPr>
                <w:rFonts w:ascii="宋体" w:hAnsi="宋体" w:cs="宋体" w:hint="eastAsia"/>
                <w:szCs w:val="21"/>
              </w:rPr>
              <w:t>管理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6718D" w:rsidP="00A6718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政府采购管理违法违规行为发生次数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6718D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6718D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次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524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运行</w:t>
            </w: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成本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成本控制成效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C013B2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三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公经费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变动率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C013B2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C013B2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524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1652A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在职人员控制率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1652A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1652A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6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效应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效应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政治效益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5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8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社会效益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EB1950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升学率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EB1950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EB1950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50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8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经济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效益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指标1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生态效益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服务对象满意度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BC3966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在校生群体教学质量满意度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3C1394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≧85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3C1394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可持</w:t>
            </w:r>
          </w:p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续性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体制机制改革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F125E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人才队伍建设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AF125E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建立机制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创新驱动发展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trHeight w:val="4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02"/>
          <w:jc w:val="center"/>
        </w:trPr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总评价得分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B31AAA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  <w:bookmarkStart w:id="0" w:name="_GoBack"/>
            <w:bookmarkEnd w:id="0"/>
          </w:p>
        </w:tc>
      </w:tr>
      <w:tr w:rsidR="007626A1" w:rsidTr="005E38A5">
        <w:trPr>
          <w:gridAfter w:val="1"/>
          <w:wAfter w:w="6" w:type="dxa"/>
          <w:trHeight w:val="4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8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6A1" w:rsidRDefault="00FE3A81" w:rsidP="000F549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7626A1" w:rsidTr="00804D13">
        <w:trPr>
          <w:gridAfter w:val="1"/>
          <w:wAfter w:w="6" w:type="dxa"/>
          <w:trHeight w:val="89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结果应用建议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划“√”并在“具体建议内容”栏阐述）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结果应用建议选项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具体建议内容</w:t>
            </w:r>
          </w:p>
        </w:tc>
      </w:tr>
      <w:tr w:rsidR="007626A1" w:rsidTr="00804D13">
        <w:trPr>
          <w:gridAfter w:val="1"/>
          <w:wAfter w:w="6" w:type="dxa"/>
          <w:trHeight w:val="41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□建议进一步规范预算管理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1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□建议改进业务管理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1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□建议改进预算编制管理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1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□建议进一步提升预算执行效率和效益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1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□建议改进资产管理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1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□建议改进政府采购管理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35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1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建议核减下一年度经费数额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1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建议削减低效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无效资金或结构调整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1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□建议收回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长期沉淀的资金</w:t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413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tabs>
                <w:tab w:val="left" w:pos="3272"/>
              </w:tabs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□其他建议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ab/>
            </w:r>
          </w:p>
        </w:tc>
        <w:tc>
          <w:tcPr>
            <w:tcW w:w="4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359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审核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划“√”，如有其他意见请在“总体意见”栏阐述，下同）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具体审核意见</w:t>
            </w:r>
          </w:p>
        </w:tc>
        <w:tc>
          <w:tcPr>
            <w:tcW w:w="45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总体意见：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7626A1" w:rsidRDefault="007626A1" w:rsidP="000F5498"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ab/>
            </w:r>
          </w:p>
          <w:p w:rsidR="007626A1" w:rsidRDefault="007626A1" w:rsidP="000F5498"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tabs>
                <w:tab w:val="left" w:pos="1738"/>
              </w:tabs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主管部门公章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年  月  日</w:t>
            </w:r>
          </w:p>
        </w:tc>
      </w:tr>
      <w:tr w:rsidR="007626A1" w:rsidTr="00804D13">
        <w:trPr>
          <w:gridAfter w:val="1"/>
          <w:wAfter w:w="6" w:type="dxa"/>
          <w:trHeight w:val="208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□建议继续全额安排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26A1" w:rsidTr="00804D13">
        <w:trPr>
          <w:gridAfter w:val="1"/>
          <w:wAfter w:w="6" w:type="dxa"/>
          <w:trHeight w:val="208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□建议继续安排，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按规定调整下一年度经费数额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626A1" w:rsidTr="00804D13">
        <w:trPr>
          <w:gridAfter w:val="1"/>
          <w:wAfter w:w="6" w:type="dxa"/>
          <w:trHeight w:val="208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□规范预算管理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626A1" w:rsidTr="00804D13">
        <w:trPr>
          <w:gridAfter w:val="1"/>
          <w:wAfter w:w="6" w:type="dxa"/>
          <w:trHeight w:val="1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□改进业务管理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1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□改进预算编制管理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1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□提升预算执行效率和效益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1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□改进资产管理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1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□改进政府采购管理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1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454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削减低效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无效资金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1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对资金结构进行调整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1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收回长期沉淀的资金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51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□其他意见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9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财政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审核</w:t>
            </w:r>
          </w:p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具体审核意见</w:t>
            </w:r>
          </w:p>
        </w:tc>
        <w:tc>
          <w:tcPr>
            <w:tcW w:w="45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总体意见：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7626A1" w:rsidRDefault="007626A1" w:rsidP="000F5498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7626A1" w:rsidRDefault="007626A1" w:rsidP="000F5498">
            <w:pPr>
              <w:widowControl/>
              <w:ind w:firstLineChars="1100" w:firstLine="231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业务处室公章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年  月  日</w:t>
            </w:r>
          </w:p>
        </w:tc>
      </w:tr>
      <w:tr w:rsidR="007626A1" w:rsidTr="00804D13">
        <w:trPr>
          <w:gridAfter w:val="1"/>
          <w:wAfter w:w="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□建议继续全额安排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□建议继续安排，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按规定调整下一年度经费数额</w:t>
            </w:r>
          </w:p>
        </w:tc>
        <w:tc>
          <w:tcPr>
            <w:tcW w:w="45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626A1" w:rsidTr="00804D13">
        <w:trPr>
          <w:gridAfter w:val="1"/>
          <w:wAfter w:w="6" w:type="dxa"/>
          <w:trHeight w:val="65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□规范部门预算管理</w:t>
            </w:r>
          </w:p>
        </w:tc>
        <w:tc>
          <w:tcPr>
            <w:tcW w:w="456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65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□改进部门业务管理</w:t>
            </w:r>
          </w:p>
        </w:tc>
        <w:tc>
          <w:tcPr>
            <w:tcW w:w="4566" w:type="dxa"/>
            <w:gridSpan w:val="1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65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□改进部门预算编制管理</w:t>
            </w:r>
          </w:p>
        </w:tc>
        <w:tc>
          <w:tcPr>
            <w:tcW w:w="45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65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□提升部门预算执行效率和效益</w:t>
            </w:r>
          </w:p>
        </w:tc>
        <w:tc>
          <w:tcPr>
            <w:tcW w:w="45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65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□改进部门资产管理</w:t>
            </w:r>
          </w:p>
        </w:tc>
        <w:tc>
          <w:tcPr>
            <w:tcW w:w="45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65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□改进部门政府采购管理</w:t>
            </w:r>
          </w:p>
        </w:tc>
        <w:tc>
          <w:tcPr>
            <w:tcW w:w="45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65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45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65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削减低效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无效资金</w:t>
            </w:r>
          </w:p>
        </w:tc>
        <w:tc>
          <w:tcPr>
            <w:tcW w:w="45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65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对部门（单位）的资金结构进行调整</w:t>
            </w:r>
          </w:p>
        </w:tc>
        <w:tc>
          <w:tcPr>
            <w:tcW w:w="45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65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收回部门（单位）长期沉淀的资金</w:t>
            </w:r>
          </w:p>
        </w:tc>
        <w:tc>
          <w:tcPr>
            <w:tcW w:w="45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804D13">
        <w:trPr>
          <w:gridAfter w:val="1"/>
          <w:wAfter w:w="6" w:type="dxa"/>
          <w:trHeight w:val="65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□其他意见</w:t>
            </w:r>
          </w:p>
        </w:tc>
        <w:tc>
          <w:tcPr>
            <w:tcW w:w="4566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26A1" w:rsidTr="005E38A5">
        <w:trPr>
          <w:gridAfter w:val="1"/>
          <w:wAfter w:w="6" w:type="dxa"/>
          <w:trHeight w:val="402"/>
          <w:jc w:val="center"/>
        </w:trPr>
        <w:tc>
          <w:tcPr>
            <w:tcW w:w="9054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注：1.未完成原因中可以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同时勾选多项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原因，并在原因说明中逐项进行说明。</w:t>
            </w:r>
          </w:p>
          <w:p w:rsidR="007626A1" w:rsidRDefault="007626A1" w:rsidP="000F549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2.年度部门预算收入及支出金额以万元为单位,保留两位小数。</w:t>
            </w:r>
          </w:p>
          <w:p w:rsidR="007626A1" w:rsidRDefault="007626A1" w:rsidP="000F5498">
            <w:pPr>
              <w:widowControl/>
              <w:ind w:firstLine="3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3.对应项目：部门经费类（履职保障类）项目、部门基本支出无需填列，仅专项资金类（事业发展类）项目填列此项。</w:t>
            </w:r>
          </w:p>
          <w:p w:rsidR="007626A1" w:rsidRDefault="007626A1" w:rsidP="000F5498">
            <w:pPr>
              <w:widowControl/>
              <w:ind w:firstLine="3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4.资金使用单位填写本单位实际完成数。预算部门汇总时，对绝对值直接累加计算，相对值按照资金额度加权平均计算。</w:t>
            </w:r>
          </w:p>
        </w:tc>
      </w:tr>
    </w:tbl>
    <w:p w:rsidR="007626A1" w:rsidRDefault="007626A1" w:rsidP="007626A1">
      <w:pPr>
        <w:spacing w:line="584" w:lineRule="exact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7626A1" w:rsidRDefault="007626A1" w:rsidP="007626A1">
      <w:pPr>
        <w:spacing w:line="584" w:lineRule="exact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7626A1" w:rsidRDefault="007626A1" w:rsidP="007626A1">
      <w:pPr>
        <w:spacing w:line="584" w:lineRule="exact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7626A1" w:rsidRDefault="007626A1" w:rsidP="007626A1">
      <w:pPr>
        <w:spacing w:line="584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lastRenderedPageBreak/>
        <w:t>填报说明</w:t>
      </w:r>
    </w:p>
    <w:p w:rsidR="007626A1" w:rsidRDefault="007626A1" w:rsidP="007626A1">
      <w:pPr>
        <w:spacing w:line="60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一、指标解释</w:t>
      </w:r>
    </w:p>
    <w:p w:rsidR="007626A1" w:rsidRDefault="007626A1" w:rsidP="007626A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指标解释详见附件2-2部门（单位）整体绩效目标申报表填报说明。</w:t>
      </w:r>
    </w:p>
    <w:p w:rsidR="007626A1" w:rsidRDefault="007626A1" w:rsidP="007626A1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二、</w:t>
      </w:r>
      <w:r>
        <w:rPr>
          <w:rFonts w:ascii="黑体" w:eastAsia="黑体" w:hAnsi="黑体" w:cs="黑体" w:hint="eastAsia"/>
          <w:bCs/>
          <w:sz w:val="32"/>
          <w:szCs w:val="32"/>
        </w:rPr>
        <w:t>完成程度</w:t>
      </w:r>
    </w:p>
    <w:p w:rsidR="007626A1" w:rsidRDefault="007626A1" w:rsidP="007626A1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依据部门（单位）年度整体的预算执行情况，对照预算批复，逐一填写各项绩效指标的实际完成程度。</w:t>
      </w: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1.绩效指标中的定量指标，完成指标值的得满分。未完成的，按照完成值与指标值的比例计分。需对三级指标定量描述指标完成百分比，完成程度=全年实际完成值÷预算批复值（也即年度指标值）</w:t>
      </w:r>
      <w:r>
        <w:rPr>
          <w:rFonts w:ascii="仿宋_GB2312" w:eastAsia="仿宋_GB2312" w:hAnsi="宋体"/>
          <w:sz w:val="32"/>
          <w:szCs w:val="32"/>
        </w:rPr>
        <w:t>×</w:t>
      </w:r>
      <w:r>
        <w:rPr>
          <w:rFonts w:ascii="仿宋_GB2312" w:eastAsia="仿宋_GB2312" w:hAnsi="宋体" w:hint="eastAsia"/>
          <w:sz w:val="32"/>
          <w:szCs w:val="32"/>
        </w:rPr>
        <w:t>100%。</w:t>
      </w: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绩效指标中的定性指标，完成指标值的得满分。未完成的，需对三级指标定性表述指标完成情况，分为“全部或基本达成预期指标/部分达成预期指标并具有一定效果/未达成预期指标且效果较差”三档，分别在100%-80%（含）、80%-60%（含）、60-0%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范围值内合理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填写完成比例。如XX项目部分达成预期指标并具有一定效果，完成程度为70%。</w:t>
      </w:r>
    </w:p>
    <w:p w:rsidR="007626A1" w:rsidRDefault="007626A1" w:rsidP="007626A1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三、分值设置</w:t>
      </w: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评得分实行百分制。原则上一级指标分值统一设置为：履职效能指标40分、预算执行指标10分、管理效率指标10分、运行成本指标10分、社会效应指标20分、可持续性指标10分。如有特殊情况，除履职效能、预算执行指标外，其他指标权重可根据实际情况适当调整。</w:t>
      </w: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每项三级指标分值=一级指标总分值÷一级指标下的三级指标项数。如不能整除，则可根据三级指标的实际情况对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其分值进行调整取整数。如XX部门整体预算绩效指标中管理效率指标分值10分，具体细化为3项三级指标，则1项三级指标分值设置为4分，其余2项三级指标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分值均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设置为3分。</w:t>
      </w:r>
    </w:p>
    <w:p w:rsidR="007626A1" w:rsidRDefault="007626A1" w:rsidP="007626A1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四、得分计算</w:t>
      </w: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根据各绩效指标完成程度，按照评分规则，逐项填写绩效指标得分。</w:t>
      </w: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其中：指标得分=完成程度</w:t>
      </w:r>
      <w:r>
        <w:rPr>
          <w:rFonts w:ascii="仿宋_GB2312" w:eastAsia="仿宋_GB2312" w:hAnsi="宋体"/>
          <w:sz w:val="32"/>
          <w:szCs w:val="32"/>
        </w:rPr>
        <w:t>×</w:t>
      </w:r>
      <w:r>
        <w:rPr>
          <w:rFonts w:ascii="仿宋_GB2312" w:eastAsia="仿宋_GB2312" w:hAnsi="宋体" w:hint="eastAsia"/>
          <w:sz w:val="32"/>
          <w:szCs w:val="32"/>
        </w:rPr>
        <w:t>分值</w:t>
      </w:r>
    </w:p>
    <w:p w:rsidR="007626A1" w:rsidRDefault="007626A1" w:rsidP="007626A1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五、自评总分</w:t>
      </w: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各项绩效指标得分加总得出该部门（单位）整体绩效自评总分（不超过100分）。</w:t>
      </w: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626A1" w:rsidRDefault="007626A1" w:rsidP="007626A1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626A1" w:rsidRDefault="007626A1" w:rsidP="007626A1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7626A1" w:rsidRDefault="007626A1" w:rsidP="007626A1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7626A1" w:rsidRDefault="007626A1" w:rsidP="007626A1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7626A1" w:rsidRDefault="007626A1" w:rsidP="007626A1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7626A1" w:rsidRDefault="007626A1" w:rsidP="007626A1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7626A1" w:rsidRPr="00F036CB" w:rsidRDefault="007626A1" w:rsidP="007626A1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</w:p>
    <w:sectPr w:rsidR="007626A1" w:rsidRPr="00F036CB" w:rsidSect="00461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8C" w:rsidRDefault="002D1A8C" w:rsidP="00F036CB">
      <w:r>
        <w:separator/>
      </w:r>
    </w:p>
  </w:endnote>
  <w:endnote w:type="continuationSeparator" w:id="0">
    <w:p w:rsidR="002D1A8C" w:rsidRDefault="002D1A8C" w:rsidP="00F0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华文仿宋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8C" w:rsidRDefault="002D1A8C" w:rsidP="00F036CB">
      <w:r>
        <w:separator/>
      </w:r>
    </w:p>
  </w:footnote>
  <w:footnote w:type="continuationSeparator" w:id="0">
    <w:p w:rsidR="002D1A8C" w:rsidRDefault="002D1A8C" w:rsidP="00F0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6DFB6"/>
    <w:multiLevelType w:val="singleLevel"/>
    <w:tmpl w:val="8F86DFB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0B04021"/>
    <w:multiLevelType w:val="singleLevel"/>
    <w:tmpl w:val="D0B0402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F362B05"/>
    <w:multiLevelType w:val="singleLevel"/>
    <w:tmpl w:val="EF362B05"/>
    <w:lvl w:ilvl="0">
      <w:start w:val="6"/>
      <w:numFmt w:val="chineseCounting"/>
      <w:suff w:val="nothing"/>
      <w:lvlText w:val="第%1章　"/>
      <w:lvlJc w:val="left"/>
      <w:rPr>
        <w:rFonts w:hint="eastAsia"/>
      </w:rPr>
    </w:lvl>
  </w:abstractNum>
  <w:abstractNum w:abstractNumId="3">
    <w:nsid w:val="F2F7B9CF"/>
    <w:multiLevelType w:val="singleLevel"/>
    <w:tmpl w:val="F2F7B9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B6A6AEC"/>
    <w:multiLevelType w:val="singleLevel"/>
    <w:tmpl w:val="3B6A6AE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6A1"/>
    <w:rsid w:val="000067B6"/>
    <w:rsid w:val="000347E4"/>
    <w:rsid w:val="00063A23"/>
    <w:rsid w:val="0011269E"/>
    <w:rsid w:val="001410E3"/>
    <w:rsid w:val="0016083B"/>
    <w:rsid w:val="00183C05"/>
    <w:rsid w:val="0022448A"/>
    <w:rsid w:val="002D1757"/>
    <w:rsid w:val="002D1A8C"/>
    <w:rsid w:val="002E6C70"/>
    <w:rsid w:val="003B4996"/>
    <w:rsid w:val="003C1394"/>
    <w:rsid w:val="003F3DC5"/>
    <w:rsid w:val="00453E5A"/>
    <w:rsid w:val="00461E65"/>
    <w:rsid w:val="0048048A"/>
    <w:rsid w:val="00493563"/>
    <w:rsid w:val="004C2633"/>
    <w:rsid w:val="005A51DB"/>
    <w:rsid w:val="005E38A5"/>
    <w:rsid w:val="00610E8A"/>
    <w:rsid w:val="0061434F"/>
    <w:rsid w:val="00614663"/>
    <w:rsid w:val="00634FA7"/>
    <w:rsid w:val="0063574F"/>
    <w:rsid w:val="00701F4D"/>
    <w:rsid w:val="0071652A"/>
    <w:rsid w:val="00716939"/>
    <w:rsid w:val="00741474"/>
    <w:rsid w:val="007626A1"/>
    <w:rsid w:val="00782E34"/>
    <w:rsid w:val="007A44CD"/>
    <w:rsid w:val="007C3DD5"/>
    <w:rsid w:val="007D0101"/>
    <w:rsid w:val="00804D13"/>
    <w:rsid w:val="00890E45"/>
    <w:rsid w:val="008C64DB"/>
    <w:rsid w:val="00A6718D"/>
    <w:rsid w:val="00A72E82"/>
    <w:rsid w:val="00A829E4"/>
    <w:rsid w:val="00AA4239"/>
    <w:rsid w:val="00AC7AB1"/>
    <w:rsid w:val="00AE2784"/>
    <w:rsid w:val="00AF125E"/>
    <w:rsid w:val="00B31AAA"/>
    <w:rsid w:val="00BB5F3D"/>
    <w:rsid w:val="00BC3966"/>
    <w:rsid w:val="00C013B2"/>
    <w:rsid w:val="00C57E55"/>
    <w:rsid w:val="00C71F3D"/>
    <w:rsid w:val="00C95510"/>
    <w:rsid w:val="00CF7580"/>
    <w:rsid w:val="00D06E8D"/>
    <w:rsid w:val="00DC2074"/>
    <w:rsid w:val="00E04075"/>
    <w:rsid w:val="00EB1950"/>
    <w:rsid w:val="00F036CB"/>
    <w:rsid w:val="00F16F94"/>
    <w:rsid w:val="00FB0E33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626A1"/>
    <w:pPr>
      <w:keepNext/>
      <w:keepLines/>
      <w:spacing w:before="340" w:after="330" w:line="578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626A1"/>
    <w:rPr>
      <w:rFonts w:ascii="等线" w:eastAsia="等线" w:hAnsi="Times New Roman" w:cs="Arial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rsid w:val="007626A1"/>
    <w:pPr>
      <w:ind w:firstLine="645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rsid w:val="007626A1"/>
    <w:rPr>
      <w:rFonts w:ascii="仿宋_GB2312" w:eastAsia="仿宋_GB2312" w:hAnsi="Times New Roman" w:cs="Times New Roman"/>
      <w:sz w:val="32"/>
      <w:szCs w:val="32"/>
    </w:rPr>
  </w:style>
  <w:style w:type="paragraph" w:styleId="a4">
    <w:name w:val="Balloon Text"/>
    <w:basedOn w:val="a"/>
    <w:link w:val="Char0"/>
    <w:semiHidden/>
    <w:rsid w:val="007626A1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7626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7626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7626A1"/>
    <w:rPr>
      <w:rFonts w:ascii="Times New Roman" w:eastAsia="宋体" w:hAnsi="Times New Roman" w:cs="Times New Roman"/>
      <w:sz w:val="18"/>
      <w:szCs w:val="24"/>
    </w:rPr>
  </w:style>
  <w:style w:type="paragraph" w:styleId="a6">
    <w:name w:val="header"/>
    <w:basedOn w:val="a"/>
    <w:link w:val="Char2"/>
    <w:rsid w:val="00762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7626A1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7626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7626A1"/>
    <w:rPr>
      <w:b/>
      <w:bCs/>
    </w:rPr>
  </w:style>
  <w:style w:type="character" w:styleId="a9">
    <w:name w:val="page number"/>
    <w:basedOn w:val="a0"/>
    <w:rsid w:val="007626A1"/>
  </w:style>
  <w:style w:type="character" w:styleId="aa">
    <w:name w:val="annotation reference"/>
    <w:basedOn w:val="a0"/>
    <w:rsid w:val="007626A1"/>
    <w:rPr>
      <w:sz w:val="21"/>
      <w:szCs w:val="21"/>
    </w:rPr>
  </w:style>
  <w:style w:type="character" w:customStyle="1" w:styleId="font121">
    <w:name w:val="font121"/>
    <w:basedOn w:val="a0"/>
    <w:qFormat/>
    <w:rsid w:val="007626A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sid w:val="007626A1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sid w:val="007626A1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7626A1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7626A1"/>
    <w:rPr>
      <w:rFonts w:ascii="宋体" w:eastAsia="宋体" w:hAnsi="宋体" w:cs="宋体" w:hint="eastAsia"/>
      <w:color w:val="000000"/>
      <w:sz w:val="14"/>
      <w:szCs w:val="14"/>
      <w:u w:val="none"/>
    </w:rPr>
  </w:style>
  <w:style w:type="paragraph" w:customStyle="1" w:styleId="NewNewNewNew">
    <w:name w:val="正文 New New New New"/>
    <w:qFormat/>
    <w:rsid w:val="007626A1"/>
    <w:pPr>
      <w:widowControl w:val="0"/>
      <w:jc w:val="both"/>
    </w:pPr>
    <w:rPr>
      <w:rFonts w:ascii="Times New Roman" w:eastAsia="宋体" w:hAnsi="Times New Roman" w:cs="黑体"/>
    </w:rPr>
  </w:style>
  <w:style w:type="paragraph" w:customStyle="1" w:styleId="NewNewNew">
    <w:name w:val="正文 New New New"/>
    <w:qFormat/>
    <w:rsid w:val="007626A1"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科教和文化科-孙明月</dc:creator>
  <cp:keywords/>
  <dc:description/>
  <cp:lastModifiedBy>AutoBVT</cp:lastModifiedBy>
  <cp:revision>60</cp:revision>
  <dcterms:created xsi:type="dcterms:W3CDTF">2022-02-14T05:02:00Z</dcterms:created>
  <dcterms:modified xsi:type="dcterms:W3CDTF">2022-03-01T01:35:00Z</dcterms:modified>
</cp:coreProperties>
</file>